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sz w:val="20"/>
          <w:szCs w:val="20"/>
        </w:rPr>
      </w:pPr>
      <w:r>
        <w:rPr>
          <w:sz w:val="20"/>
          <w:szCs w:val="20"/>
        </w:rPr>
        <w:t>INFORMACJA O PRZETWARZANIU DANYCH OSOBOWYCH W RAMACH MONITORINGU WIZYJNEGO</w:t>
      </w:r>
    </w:p>
    <w:p>
      <w:pPr>
        <w:pStyle w:val="Normal"/>
        <w:bidi w:val="0"/>
        <w:jc w:val="center"/>
        <w:rPr>
          <w:rFonts w:ascii="Liberation Serif" w:hAnsi="Liberation Serif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sz w:val="20"/>
          <w:szCs w:val="20"/>
        </w:rPr>
        <w:t>Zgodnie z art. 13 ust. 1 i 2 rozporządzenia Parlamentu Europejskiego i Rady (UE) 2016/679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sz w:val="20"/>
          <w:szCs w:val="20"/>
        </w:rPr>
        <w:t>z 27 kwietnia 2016 r. w sprawie ochrony osób fizycznych w związku z przetwarzaniem danych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sz w:val="20"/>
          <w:szCs w:val="20"/>
        </w:rPr>
        <w:t>osobowych i w sprawie swobodnego przepływu takich danych oraz uchylenia dyrektywy 95/46/WE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sz w:val="20"/>
          <w:szCs w:val="20"/>
        </w:rPr>
        <w:t>(RODO), przekazujemy poniższe informacje.</w:t>
      </w:r>
    </w:p>
    <w:p>
      <w:pPr>
        <w:pStyle w:val="Normal"/>
        <w:bidi w:val="0"/>
        <w:jc w:val="left"/>
        <w:rPr>
          <w:rFonts w:ascii="Liberation Serif" w:hAnsi="Liberation Serif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numPr>
          <w:ilvl w:val="0"/>
          <w:numId w:val="1"/>
        </w:numPr>
        <w:bidi w:val="0"/>
        <w:jc w:val="left"/>
        <w:rPr>
          <w:sz w:val="20"/>
          <w:szCs w:val="20"/>
        </w:rPr>
      </w:pPr>
      <w:r>
        <w:rPr>
          <w:sz w:val="20"/>
          <w:szCs w:val="20"/>
        </w:rPr>
        <w:t>Administrator danych osobowych i dane kontaktowe:</w:t>
      </w:r>
    </w:p>
    <w:p>
      <w:pPr>
        <w:pStyle w:val="Normal"/>
        <w:numPr>
          <w:ilvl w:val="0"/>
          <w:numId w:val="0"/>
        </w:numPr>
        <w:bidi w:val="0"/>
        <w:ind w:left="754" w:hanging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a) administratorem Pani/Pana danych osobowych jest </w:t>
      </w:r>
      <w:r>
        <w:rPr>
          <w:rFonts w:cs="Calibri"/>
          <w:color w:val="000000"/>
          <w:sz w:val="20"/>
          <w:szCs w:val="20"/>
        </w:rPr>
        <w:t>Spółdzielnia Mieszkaniowa „Nadodrze”, ul. Gen. Sikorskiego 48, 67-200 Głogów.</w:t>
      </w:r>
      <w:r>
        <w:rPr>
          <w:sz w:val="20"/>
          <w:szCs w:val="20"/>
        </w:rPr>
        <w:t>– dalej: ADO.</w:t>
      </w:r>
    </w:p>
    <w:p>
      <w:pPr>
        <w:pStyle w:val="Normal"/>
        <w:numPr>
          <w:ilvl w:val="0"/>
          <w:numId w:val="0"/>
        </w:numPr>
        <w:bidi w:val="0"/>
        <w:ind w:left="754" w:hanging="0"/>
        <w:jc w:val="left"/>
        <w:rPr/>
      </w:pPr>
      <w:r>
        <w:rPr>
          <w:sz w:val="20"/>
          <w:szCs w:val="20"/>
        </w:rPr>
        <w:t>b) k</w:t>
      </w:r>
      <w:r>
        <w:rPr>
          <w:rFonts w:cs="Calibri"/>
          <w:color w:val="000000"/>
          <w:sz w:val="20"/>
          <w:szCs w:val="20"/>
        </w:rPr>
        <w:t xml:space="preserve">ontakt z Andrzejem Burkiewiczem, inspektorem ochrony danych w SM „Nadodrze”, możliwy jest pod numerem telefonu 601582750 lub na adres </w:t>
      </w:r>
      <w:r>
        <w:rPr>
          <w:rFonts w:cs="Calibri"/>
          <w:i w:val="false"/>
          <w:iCs w:val="false"/>
          <w:color w:val="000000"/>
          <w:sz w:val="20"/>
          <w:szCs w:val="20"/>
          <w:u w:val="none"/>
        </w:rPr>
        <w:t>e-mail</w:t>
      </w:r>
      <w:r>
        <w:rPr>
          <w:rFonts w:cs="Calibri"/>
          <w:i/>
          <w:iCs/>
          <w:color w:val="000000"/>
          <w:sz w:val="20"/>
          <w:szCs w:val="20"/>
          <w:u w:val="none"/>
        </w:rPr>
        <w:t xml:space="preserve"> </w:t>
      </w:r>
      <w:hyperlink r:id="rId2">
        <w:r>
          <w:rPr>
            <w:rStyle w:val="Czeinternetowe"/>
            <w:rFonts w:cs="Calibri"/>
            <w:i/>
            <w:iCs/>
            <w:color w:val="000000"/>
            <w:sz w:val="20"/>
            <w:szCs w:val="20"/>
            <w:u w:val="none"/>
          </w:rPr>
          <w:t>burkiewicz@lg.onet.pl</w:t>
        </w:r>
      </w:hyperlink>
      <w:r>
        <w:rPr>
          <w:rStyle w:val="Czeinternetowe"/>
          <w:rFonts w:cs="Calibri"/>
          <w:i/>
          <w:iCs/>
          <w:color w:val="000000"/>
          <w:sz w:val="20"/>
          <w:szCs w:val="20"/>
          <w:u w:val="none"/>
        </w:rPr>
        <w:t xml:space="preserve">, </w:t>
      </w:r>
      <w:r>
        <w:rPr>
          <w:rStyle w:val="Czeinternetowe"/>
          <w:rFonts w:cs="Calibri"/>
          <w:i w:val="false"/>
          <w:iCs w:val="false"/>
          <w:color w:val="000000"/>
          <w:sz w:val="20"/>
          <w:szCs w:val="20"/>
          <w:u w:val="none"/>
        </w:rPr>
        <w:t>lub wskazany wyżej adres administratora.</w:t>
      </w:r>
    </w:p>
    <w:p>
      <w:pPr>
        <w:pStyle w:val="Normal"/>
        <w:numPr>
          <w:ilvl w:val="0"/>
          <w:numId w:val="1"/>
        </w:numPr>
        <w:bidi w:val="0"/>
        <w:jc w:val="left"/>
        <w:rPr>
          <w:sz w:val="20"/>
          <w:szCs w:val="20"/>
        </w:rPr>
      </w:pPr>
      <w:r>
        <w:rPr>
          <w:sz w:val="20"/>
          <w:szCs w:val="20"/>
        </w:rPr>
        <w:t>Cele przetwarzania danych osobowych i podstawa prawna przetwarzania: Pani/Pana dane osobowe w postaci wizerunku są przetwarzane w ramach monitoringu wizyjnego, tj. za pomocą urządzeń rejestrujących obraz (bez dźwięku). Powyższe dane osobowe będą przetwarzane na podstawie art. 6 ust. 1 lit. f RODO w związku z realizacją prawnie usprawiedliwionych celów ADO, którymi są ochrona osób i mienia na terenie nieruchomości. Dane osobowe ADO przetwarza wyłącznie do celów, dla których zostały one zebrane.</w:t>
      </w:r>
    </w:p>
    <w:p>
      <w:pPr>
        <w:pStyle w:val="Normal"/>
        <w:numPr>
          <w:ilvl w:val="0"/>
          <w:numId w:val="1"/>
        </w:numPr>
        <w:bidi w:val="0"/>
        <w:jc w:val="left"/>
        <w:rPr>
          <w:sz w:val="20"/>
          <w:szCs w:val="20"/>
        </w:rPr>
      </w:pPr>
      <w:r>
        <w:rPr>
          <w:sz w:val="20"/>
          <w:szCs w:val="20"/>
        </w:rPr>
        <w:t>Odbiorcy danych i inne podmioty: W razie konieczności dane mogą być udostępniane firmie obsługującej systemy monitoringu, której ADO powierzył te dane na podstawie umowy powierzenia.</w:t>
      </w:r>
    </w:p>
    <w:p>
      <w:pPr>
        <w:pStyle w:val="Normal"/>
        <w:numPr>
          <w:ilvl w:val="0"/>
          <w:numId w:val="1"/>
        </w:numPr>
        <w:bidi w:val="0"/>
        <w:jc w:val="left"/>
        <w:rPr>
          <w:sz w:val="20"/>
          <w:szCs w:val="20"/>
        </w:rPr>
      </w:pPr>
      <w:r>
        <w:rPr>
          <w:sz w:val="20"/>
          <w:szCs w:val="20"/>
        </w:rPr>
        <w:t>Dane osobowe mogą być przekazywane również podmiotom, które zgodnie z przepisami nie są uznawane za odbiorców danych, tj. organom publicznym, które mogą otrzymywać dane osobowe pozyskane w drodze monitoringu w ramach konkretnego postępowania zgodnie z prawem Unii lub prawem państwa członkowskiego. Takimi podmiotami mogą być zwłaszcza organy ścigania oraz sądy.</w:t>
      </w:r>
    </w:p>
    <w:p>
      <w:pPr>
        <w:pStyle w:val="Normal"/>
        <w:numPr>
          <w:ilvl w:val="0"/>
          <w:numId w:val="1"/>
        </w:numPr>
        <w:bidi w:val="0"/>
        <w:jc w:val="left"/>
        <w:rPr>
          <w:sz w:val="20"/>
          <w:szCs w:val="20"/>
        </w:rPr>
      </w:pPr>
      <w:r>
        <w:rPr>
          <w:sz w:val="20"/>
          <w:szCs w:val="20"/>
        </w:rPr>
        <w:t>Okres przechowywania danych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722" w:leader="none"/>
        </w:tabs>
        <w:bidi w:val="0"/>
        <w:ind w:left="1304" w:right="0" w:hanging="227"/>
        <w:jc w:val="left"/>
        <w:rPr>
          <w:sz w:val="20"/>
          <w:szCs w:val="20"/>
        </w:rPr>
      </w:pPr>
      <w:r>
        <w:rPr>
          <w:sz w:val="20"/>
          <w:szCs w:val="20"/>
        </w:rPr>
        <w:t>Pana/Pani dane osobowe będą przechowywane przez okres nieprzekraczający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3249" w:leader="none"/>
        </w:tabs>
        <w:bidi w:val="0"/>
        <w:ind w:left="1304" w:right="0" w:hanging="0"/>
        <w:jc w:val="left"/>
        <w:rPr>
          <w:sz w:val="20"/>
          <w:szCs w:val="20"/>
        </w:rPr>
      </w:pPr>
      <w:r>
        <w:rPr>
          <w:sz w:val="20"/>
          <w:szCs w:val="20"/>
        </w:rPr>
        <w:t>1 miesiąca od dnia nagrania;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722" w:leader="none"/>
        </w:tabs>
        <w:bidi w:val="0"/>
        <w:ind w:left="1304" w:right="0" w:hanging="227"/>
        <w:jc w:val="left"/>
        <w:rPr>
          <w:sz w:val="20"/>
          <w:szCs w:val="20"/>
        </w:rPr>
      </w:pPr>
      <w:r>
        <w:rPr>
          <w:sz w:val="20"/>
          <w:szCs w:val="20"/>
        </w:rPr>
        <w:t>jeżeli nagrania obrazu stanowią dowód w postępowaniu prowadzonym na podstawie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3249" w:leader="none"/>
        </w:tabs>
        <w:bidi w:val="0"/>
        <w:ind w:left="1304" w:right="0" w:hanging="0"/>
        <w:jc w:val="left"/>
        <w:rPr>
          <w:sz w:val="20"/>
          <w:szCs w:val="20"/>
        </w:rPr>
      </w:pPr>
      <w:r>
        <w:rPr>
          <w:sz w:val="20"/>
          <w:szCs w:val="20"/>
        </w:rPr>
        <w:t>prawa lub ADO dowie się, iż mogą one stanowić dowód w takim postępowaniu, wówczas termin przechowywania danych osobowych zostanie przedłużony do czasu prawomocnego zakończenia postępowania;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722" w:leader="none"/>
        </w:tabs>
        <w:bidi w:val="0"/>
        <w:ind w:left="1304" w:right="0" w:hanging="227"/>
        <w:jc w:val="left"/>
        <w:rPr>
          <w:sz w:val="20"/>
          <w:szCs w:val="20"/>
        </w:rPr>
      </w:pPr>
      <w:r>
        <w:rPr>
          <w:sz w:val="20"/>
          <w:szCs w:val="20"/>
        </w:rPr>
        <w:t>po upływie okresów, o których mowa w pkt a i b, uzyskane w wyniku monitoringu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3249" w:leader="none"/>
        </w:tabs>
        <w:bidi w:val="0"/>
        <w:ind w:left="1304" w:right="0" w:hanging="0"/>
        <w:jc w:val="left"/>
        <w:rPr>
          <w:sz w:val="20"/>
          <w:szCs w:val="20"/>
        </w:rPr>
      </w:pPr>
      <w:r>
        <w:rPr>
          <w:sz w:val="20"/>
          <w:szCs w:val="20"/>
        </w:rPr>
        <w:t>nagrania obrazu zawierające dane osobowe są trwale usuwane, o ile przepisy odrębne nie stanowią inaczej.</w:t>
      </w:r>
    </w:p>
    <w:p>
      <w:pPr>
        <w:pStyle w:val="Normal"/>
        <w:numPr>
          <w:ilvl w:val="0"/>
          <w:numId w:val="1"/>
        </w:numPr>
        <w:bidi w:val="0"/>
        <w:jc w:val="left"/>
        <w:rPr>
          <w:sz w:val="20"/>
          <w:szCs w:val="20"/>
        </w:rPr>
      </w:pPr>
      <w:r>
        <w:rPr>
          <w:sz w:val="20"/>
          <w:szCs w:val="20"/>
        </w:rPr>
        <w:t>Podanie danych jest dobrowolne, lecz niezbędne, aby przebywać na terenie nieruchomości.</w:t>
      </w:r>
    </w:p>
    <w:p>
      <w:pPr>
        <w:pStyle w:val="Normal"/>
        <w:numPr>
          <w:ilvl w:val="0"/>
          <w:numId w:val="1"/>
        </w:numPr>
        <w:bidi w:val="0"/>
        <w:jc w:val="left"/>
        <w:rPr>
          <w:sz w:val="20"/>
          <w:szCs w:val="20"/>
        </w:rPr>
      </w:pPr>
      <w:r>
        <w:rPr>
          <w:sz w:val="20"/>
          <w:szCs w:val="20"/>
        </w:rPr>
        <w:t>Pani/Pana dane osobowe nie będą podlegać zautomatyzowanemu podejmowaniu decyzji,</w:t>
      </w:r>
    </w:p>
    <w:p>
      <w:pPr>
        <w:pStyle w:val="Normal"/>
        <w:numPr>
          <w:ilvl w:val="0"/>
          <w:numId w:val="0"/>
        </w:numPr>
        <w:bidi w:val="0"/>
        <w:ind w:left="754" w:hanging="0"/>
        <w:jc w:val="left"/>
        <w:rPr>
          <w:sz w:val="20"/>
          <w:szCs w:val="20"/>
        </w:rPr>
      </w:pPr>
      <w:r>
        <w:rPr>
          <w:sz w:val="20"/>
          <w:szCs w:val="20"/>
        </w:rPr>
        <w:t>w tym o profilowaniu, o którym mowa w art. 22 ust. 1 i 4 RODO. Dane osobowe nie będą</w:t>
      </w:r>
    </w:p>
    <w:p>
      <w:pPr>
        <w:pStyle w:val="Normal"/>
        <w:numPr>
          <w:ilvl w:val="0"/>
          <w:numId w:val="0"/>
        </w:numPr>
        <w:bidi w:val="0"/>
        <w:ind w:left="754" w:hanging="0"/>
        <w:jc w:val="left"/>
        <w:rPr>
          <w:sz w:val="20"/>
          <w:szCs w:val="20"/>
        </w:rPr>
      </w:pPr>
      <w:r>
        <w:rPr>
          <w:sz w:val="20"/>
          <w:szCs w:val="20"/>
        </w:rPr>
        <w:t>również przekazywane za granicę, w tym do państw trzecich.</w:t>
      </w:r>
    </w:p>
    <w:p>
      <w:pPr>
        <w:pStyle w:val="Normal"/>
        <w:numPr>
          <w:ilvl w:val="0"/>
          <w:numId w:val="1"/>
        </w:numPr>
        <w:bidi w:val="0"/>
        <w:jc w:val="left"/>
        <w:rPr>
          <w:sz w:val="20"/>
          <w:szCs w:val="20"/>
        </w:rPr>
      </w:pPr>
      <w:r>
        <w:rPr>
          <w:sz w:val="20"/>
          <w:szCs w:val="20"/>
        </w:rPr>
        <w:t>Na podstawie i z zastrzeżeniem ograniczeń wynikających z art. 15–22 RODO przysługuje</w:t>
      </w:r>
    </w:p>
    <w:p>
      <w:pPr>
        <w:pStyle w:val="Normal"/>
        <w:numPr>
          <w:ilvl w:val="0"/>
          <w:numId w:val="0"/>
        </w:numPr>
        <w:bidi w:val="0"/>
        <w:ind w:left="754" w:hanging="0"/>
        <w:jc w:val="left"/>
        <w:rPr>
          <w:sz w:val="20"/>
          <w:szCs w:val="20"/>
        </w:rPr>
      </w:pPr>
      <w:r>
        <w:rPr>
          <w:sz w:val="20"/>
          <w:szCs w:val="20"/>
        </w:rPr>
        <w:t>Pani/Panu:</w:t>
      </w:r>
    </w:p>
    <w:p>
      <w:pPr>
        <w:pStyle w:val="Normal"/>
        <w:numPr>
          <w:ilvl w:val="0"/>
          <w:numId w:val="0"/>
        </w:numPr>
        <w:bidi w:val="0"/>
        <w:ind w:left="1191" w:right="0" w:hanging="0"/>
        <w:jc w:val="left"/>
        <w:rPr>
          <w:sz w:val="20"/>
          <w:szCs w:val="20"/>
        </w:rPr>
      </w:pPr>
      <w:r>
        <w:rPr>
          <w:sz w:val="20"/>
          <w:szCs w:val="20"/>
        </w:rPr>
        <w:t>a. prawo dostępu do swoich danych oraz otrzymania ich kopii;</w:t>
      </w:r>
    </w:p>
    <w:p>
      <w:pPr>
        <w:pStyle w:val="Normal"/>
        <w:numPr>
          <w:ilvl w:val="0"/>
          <w:numId w:val="0"/>
        </w:numPr>
        <w:bidi w:val="0"/>
        <w:ind w:left="1191" w:right="0" w:hanging="0"/>
        <w:jc w:val="left"/>
        <w:rPr>
          <w:sz w:val="20"/>
          <w:szCs w:val="20"/>
        </w:rPr>
      </w:pPr>
      <w:r>
        <w:rPr>
          <w:sz w:val="20"/>
          <w:szCs w:val="20"/>
        </w:rPr>
        <w:t>b. prawo do sprostowania (poprawiania) swoich danych osobowych;</w:t>
      </w:r>
    </w:p>
    <w:p>
      <w:pPr>
        <w:pStyle w:val="Normal"/>
        <w:numPr>
          <w:ilvl w:val="0"/>
          <w:numId w:val="0"/>
        </w:numPr>
        <w:bidi w:val="0"/>
        <w:ind w:left="1191" w:right="0" w:hanging="0"/>
        <w:jc w:val="left"/>
        <w:rPr>
          <w:sz w:val="20"/>
          <w:szCs w:val="20"/>
        </w:rPr>
      </w:pPr>
      <w:r>
        <w:rPr>
          <w:sz w:val="20"/>
          <w:szCs w:val="20"/>
        </w:rPr>
        <w:t>c. prawo do ograniczenia przetwarzania danych osobowych;</w:t>
      </w:r>
    </w:p>
    <w:p>
      <w:pPr>
        <w:pStyle w:val="Normal"/>
        <w:numPr>
          <w:ilvl w:val="0"/>
          <w:numId w:val="0"/>
        </w:numPr>
        <w:bidi w:val="0"/>
        <w:ind w:left="1191" w:right="0" w:hanging="0"/>
        <w:jc w:val="left"/>
        <w:rPr>
          <w:sz w:val="20"/>
          <w:szCs w:val="20"/>
        </w:rPr>
      </w:pPr>
      <w:r>
        <w:rPr>
          <w:sz w:val="20"/>
          <w:szCs w:val="20"/>
        </w:rPr>
        <w:t>d. prawo do usunięcia danych osobowych;</w:t>
      </w:r>
    </w:p>
    <w:p>
      <w:pPr>
        <w:pStyle w:val="Normal"/>
        <w:numPr>
          <w:ilvl w:val="0"/>
          <w:numId w:val="0"/>
        </w:numPr>
        <w:bidi w:val="0"/>
        <w:ind w:left="1191" w:right="0" w:hanging="0"/>
        <w:jc w:val="left"/>
        <w:rPr>
          <w:sz w:val="20"/>
          <w:szCs w:val="20"/>
        </w:rPr>
      </w:pPr>
      <w:r>
        <w:rPr>
          <w:sz w:val="20"/>
          <w:szCs w:val="20"/>
        </w:rPr>
        <w:t>e. prawo do przenoszenia danych;</w:t>
      </w:r>
    </w:p>
    <w:p>
      <w:pPr>
        <w:pStyle w:val="Normal"/>
        <w:numPr>
          <w:ilvl w:val="0"/>
          <w:numId w:val="0"/>
        </w:numPr>
        <w:bidi w:val="0"/>
        <w:ind w:left="1191" w:right="0" w:hanging="0"/>
        <w:jc w:val="left"/>
        <w:rPr>
          <w:sz w:val="20"/>
          <w:szCs w:val="20"/>
        </w:rPr>
      </w:pPr>
      <w:r>
        <w:rPr>
          <w:sz w:val="20"/>
          <w:szCs w:val="20"/>
        </w:rPr>
        <w:t>f. prawo do wniesienia sprzeciwu wobec przetwarzania;</w:t>
      </w:r>
    </w:p>
    <w:p>
      <w:pPr>
        <w:pStyle w:val="Normal"/>
        <w:numPr>
          <w:ilvl w:val="0"/>
          <w:numId w:val="0"/>
        </w:numPr>
        <w:bidi w:val="0"/>
        <w:ind w:left="1191" w:right="0" w:hanging="0"/>
        <w:jc w:val="left"/>
        <w:rPr>
          <w:sz w:val="20"/>
          <w:szCs w:val="20"/>
        </w:rPr>
      </w:pPr>
      <w:r>
        <w:rPr>
          <w:sz w:val="20"/>
          <w:szCs w:val="20"/>
        </w:rPr>
        <w:t>g. prawo do wniesienia skargi do Prezesa Urzędu Ochrony Danych Osobowych.</w:t>
      </w:r>
    </w:p>
    <w:p>
      <w:pPr>
        <w:pStyle w:val="Normal"/>
        <w:numPr>
          <w:ilvl w:val="0"/>
          <w:numId w:val="1"/>
        </w:numPr>
        <w:bidi w:val="0"/>
        <w:jc w:val="left"/>
        <w:rPr>
          <w:sz w:val="20"/>
          <w:szCs w:val="20"/>
        </w:rPr>
      </w:pPr>
      <w:r>
        <w:rPr>
          <w:sz w:val="20"/>
          <w:szCs w:val="20"/>
        </w:rPr>
        <w:t>Pomieszczenia i teren monitorowany zostały oznaczone np. za pomocą znaków graficznych</w:t>
      </w:r>
    </w:p>
    <w:p>
      <w:pPr>
        <w:pStyle w:val="Normal"/>
        <w:numPr>
          <w:ilvl w:val="0"/>
          <w:numId w:val="0"/>
        </w:numPr>
        <w:bidi w:val="0"/>
        <w:ind w:left="754" w:hanging="0"/>
        <w:jc w:val="left"/>
        <w:rPr>
          <w:sz w:val="20"/>
          <w:szCs w:val="20"/>
        </w:rPr>
      </w:pPr>
      <w:r>
        <w:rPr>
          <w:sz w:val="20"/>
          <w:szCs w:val="20"/>
        </w:rPr>
        <w:t>przedstawiających symbol kamery oraz napisu: „Teren monitorowany”.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97"/>
        </w:tabs>
        <w:ind w:left="754" w:hanging="397"/>
      </w:pPr>
      <w:rPr/>
    </w:lvl>
    <w:lvl w:ilvl="1">
      <w:start w:val="1"/>
      <w:numFmt w:val="decimal"/>
      <w:lvlText w:val="%2."/>
      <w:lvlJc w:val="left"/>
      <w:pPr>
        <w:tabs>
          <w:tab w:val="num" w:pos="794"/>
        </w:tabs>
        <w:ind w:left="1151" w:hanging="397"/>
      </w:pPr>
      <w:rPr/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  <w:rPr/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  <w:rPr/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  <w:rPr/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  <w:rPr/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  <w:rPr/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  <w:rPr/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  <w:rPr/>
    </w:lvl>
  </w:abstractNum>
  <w:abstractNum w:abstractNumId="2">
    <w:lvl w:ilvl="0">
      <w:start w:val="1"/>
      <w:numFmt w:val="lowerLetter"/>
      <w:lvlText w:val="%1."/>
      <w:lvlJc w:val="left"/>
      <w:pPr>
        <w:tabs>
          <w:tab w:val="num" w:pos="754"/>
        </w:tabs>
        <w:ind w:left="754" w:hanging="397"/>
      </w:pPr>
      <w:rPr/>
    </w:lvl>
    <w:lvl w:ilvl="1">
      <w:start w:val="1"/>
      <w:numFmt w:val="lowerLetter"/>
      <w:lvlText w:val="%2."/>
      <w:lvlJc w:val="left"/>
      <w:pPr>
        <w:tabs>
          <w:tab w:val="num" w:pos="1151"/>
        </w:tabs>
        <w:ind w:left="1151" w:hanging="397"/>
      </w:pPr>
      <w:rPr/>
    </w:lvl>
    <w:lvl w:ilvl="2">
      <w:start w:val="1"/>
      <w:numFmt w:val="lowerLetter"/>
      <w:lvlText w:val="%3."/>
      <w:lvlJc w:val="left"/>
      <w:pPr>
        <w:tabs>
          <w:tab w:val="num" w:pos="1548"/>
        </w:tabs>
        <w:ind w:left="1548" w:hanging="397"/>
      </w:pPr>
      <w:rPr/>
    </w:lvl>
    <w:lvl w:ilvl="3">
      <w:start w:val="1"/>
      <w:numFmt w:val="lowerLetter"/>
      <w:lvlText w:val="%4."/>
      <w:lvlJc w:val="left"/>
      <w:pPr>
        <w:tabs>
          <w:tab w:val="num" w:pos="1945"/>
        </w:tabs>
        <w:ind w:left="1945" w:hanging="397"/>
      </w:pPr>
      <w:rPr/>
    </w:lvl>
    <w:lvl w:ilvl="4">
      <w:start w:val="1"/>
      <w:numFmt w:val="lowerLetter"/>
      <w:lvlText w:val="%5."/>
      <w:lvlJc w:val="left"/>
      <w:pPr>
        <w:tabs>
          <w:tab w:val="num" w:pos="2342"/>
        </w:tabs>
        <w:ind w:left="2342" w:hanging="397"/>
      </w:pPr>
      <w:rPr/>
    </w:lvl>
    <w:lvl w:ilvl="5">
      <w:start w:val="1"/>
      <w:numFmt w:val="lowerLetter"/>
      <w:lvlText w:val="%6."/>
      <w:lvlJc w:val="left"/>
      <w:pPr>
        <w:tabs>
          <w:tab w:val="num" w:pos="2739"/>
        </w:tabs>
        <w:ind w:left="2739" w:hanging="397"/>
      </w:pPr>
      <w:rPr/>
    </w:lvl>
    <w:lvl w:ilvl="6">
      <w:start w:val="1"/>
      <w:numFmt w:val="lowerLetter"/>
      <w:lvlText w:val="%7."/>
      <w:lvlJc w:val="left"/>
      <w:pPr>
        <w:tabs>
          <w:tab w:val="num" w:pos="3136"/>
        </w:tabs>
        <w:ind w:left="3136" w:hanging="397"/>
      </w:pPr>
      <w:rPr/>
    </w:lvl>
    <w:lvl w:ilvl="7">
      <w:start w:val="1"/>
      <w:numFmt w:val="lowerLetter"/>
      <w:lvlText w:val="%8."/>
      <w:lvlJc w:val="left"/>
      <w:pPr>
        <w:tabs>
          <w:tab w:val="num" w:pos="3533"/>
        </w:tabs>
        <w:ind w:left="3533" w:hanging="397"/>
      </w:pPr>
      <w:rPr/>
    </w:lvl>
    <w:lvl w:ilvl="8">
      <w:start w:val="1"/>
      <w:numFmt w:val="lowerLetter"/>
      <w:lvlText w:val="%9."/>
      <w:lvlJc w:val="left"/>
      <w:pPr>
        <w:tabs>
          <w:tab w:val="num" w:pos="3930"/>
        </w:tabs>
        <w:ind w:left="3930" w:hanging="397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pl-PL" w:eastAsia="zh-CN" w:bidi="hi-IN"/>
    </w:rPr>
  </w:style>
  <w:style w:type="character" w:styleId="Znakinumeracji">
    <w:name w:val="Znaki numeracji"/>
    <w:qFormat/>
    <w:rPr/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ohit Devanagari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ohit Devanagari"/>
    </w:rPr>
  </w:style>
  <w:style w:type="numbering" w:styleId="Numeracja123">
    <w:name w:val="Numeracja 123"/>
    <w:qFormat/>
  </w:style>
  <w:style w:type="numbering" w:styleId="Numeracjaabc">
    <w:name w:val="Numeracja abc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burkiewicz@lg.onet.pl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20</TotalTime>
  <Application>LibreOffice/7.3.7.2$Linux_X86_64 LibreOffice_project/30$Build-2</Application>
  <AppVersion>15.0000</AppVersion>
  <Pages>1</Pages>
  <Words>478</Words>
  <Characters>2918</Characters>
  <CharactersWithSpaces>3350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2024-02-20T12:02:46Z</dcterms:created>
  <dc:creator/>
  <dc:description/>
  <dc:language>pl-PL</dc:language>
  <cp:lastModifiedBy/>
  <dcterms:modified xsi:type="dcterms:W3CDTF">2026-03-09T10:39:39Z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