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right="0" w:hanging="283"/>
        <w:jc w:val="center"/>
        <w:rPr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Klauzula Informacyjna dla stażystów i praktykantów.</w:t>
      </w:r>
    </w:p>
    <w:p>
      <w:pPr>
        <w:pStyle w:val="Normal"/>
        <w:ind w:left="283" w:right="0" w:hanging="283"/>
        <w:jc w:val="center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</w:r>
    </w:p>
    <w:p>
      <w:pPr>
        <w:pStyle w:val="Normal"/>
        <w:ind w:left="283" w:right="0" w:hanging="283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</w:r>
    </w:p>
    <w:p>
      <w:pPr>
        <w:pStyle w:val="Normal"/>
        <w:ind w:left="283" w:right="0" w:hanging="283"/>
        <w:rPr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Zgodnie z art. 13. ogólnego rozporządzenia o ochronie danych osobowych z dnia 27 kwietnia 2016 r. (Dz. Urz. UE L 119 z 04.05.2016) informuję, iż:</w:t>
      </w:r>
    </w:p>
    <w:p>
      <w:pPr>
        <w:pStyle w:val="Normal"/>
        <w:ind w:left="283" w:right="0" w:hanging="283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 xml:space="preserve">1) Administratorem Pani/Pana danych osobowych jest Spółdzielnia Mieszkaniowa „Nadodrze” w Głogowie ul. </w:t>
      </w:r>
      <w:bookmarkStart w:id="0" w:name="__DdeLink__33_692070639"/>
      <w:r>
        <w:rPr>
          <w:rFonts w:cs="Calibri"/>
          <w:color w:val="000000"/>
          <w:sz w:val="20"/>
          <w:szCs w:val="20"/>
        </w:rPr>
        <w:t>Generała Władysława Sikorskiego 48</w:t>
      </w:r>
      <w:r>
        <w:rPr>
          <w:rFonts w:cs="Calibri" w:ascii="Times New Roman" w:hAnsi="Times New Roman"/>
          <w:sz w:val="20"/>
          <w:szCs w:val="20"/>
        </w:rPr>
        <w:t>,</w:t>
      </w:r>
      <w:bookmarkEnd w:id="0"/>
      <w:r>
        <w:rPr>
          <w:rFonts w:cs="Calibri" w:ascii="Times New Roman" w:hAnsi="Times New Roman"/>
          <w:sz w:val="20"/>
          <w:szCs w:val="20"/>
        </w:rPr>
        <w:t xml:space="preserve"> 67-200 Głogów.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 xml:space="preserve">2) </w:t>
      </w:r>
      <w:r>
        <w:rPr>
          <w:rFonts w:cs="Times New Roman" w:ascii="Times New Roman" w:hAnsi="Times New Roman"/>
          <w:i w:val="false"/>
          <w:iCs w:val="false"/>
          <w:color w:val="00000A"/>
          <w:kern w:val="0"/>
          <w:sz w:val="20"/>
          <w:szCs w:val="20"/>
          <w:u w:val="none"/>
        </w:rPr>
        <w:t>Administrator wyznaczył inspektora ochrony danych, którym jest Andrzej Burkiewicz, można się z nim kontaktować pisząc na adres administratora lub pisząc na adres e-mail burkiewicz@lg.onet.pl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 xml:space="preserve">3) </w:t>
      </w:r>
      <w:r>
        <w:rPr>
          <w:rFonts w:cs="Calibri" w:ascii="Times New Roman" w:hAnsi="Times New Roman"/>
          <w:color w:val="000000"/>
          <w:sz w:val="20"/>
          <w:szCs w:val="20"/>
        </w:rPr>
        <w:t>Pani/Pana dane osobowe będą przetwarzane w zakresie i celu niezbędnym do realizacji przepisów prawa oraz realizacji umowy stażu z urzędu pracy/stażu finansowanego z innych źródeł/ praktyki studenckiej , na podstawie art. 6 ust. 1 pkt b) i c) RODO.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O</w:t>
      </w:r>
      <w:r>
        <w:rPr>
          <w:rFonts w:cs="Calibri" w:ascii="Times New Roman" w:hAnsi="Times New Roman"/>
          <w:sz w:val="20"/>
          <w:szCs w:val="20"/>
        </w:rPr>
        <w:t xml:space="preserve">dbiorcami Pani/Pana danych osobowych będą </w:t>
      </w:r>
      <w:r>
        <w:rPr>
          <w:rFonts w:cs="Calibri" w:ascii="Times New Roman" w:hAnsi="Times New Roman"/>
          <w:color w:val="000000"/>
          <w:sz w:val="20"/>
          <w:szCs w:val="20"/>
        </w:rPr>
        <w:t>podmioty uprawnione do uzyskania danych osobowych na podstawie przepisów prawa.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 xml:space="preserve">5) </w:t>
      </w:r>
      <w:r>
        <w:rPr>
          <w:rFonts w:cs="Calibri" w:ascii="Times New Roman" w:hAnsi="Times New Roman"/>
          <w:color w:val="000000"/>
          <w:sz w:val="20"/>
          <w:szCs w:val="20"/>
        </w:rPr>
        <w:t>Pani/Pana dane osobowe będą przechowywane przez okres trwania umowy oraz w obowiązkowym okresie przechowywania dokumentacji związanej ze rodzajem umowy, ustalanym zgodnie z odrębnymi przepisami prawa.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6 )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7) Wymienione prawa mogą być ograniczone w sytuacjach, kiedy administrator jest zobowiązany prawnie do przetwarzania danych w celu realizacji obowiązku ustawowego.</w:t>
      </w:r>
    </w:p>
    <w:p>
      <w:pPr>
        <w:pStyle w:val="Normal"/>
        <w:widowControl/>
        <w:overflowPunct w:val="false"/>
        <w:bidi w:val="0"/>
        <w:ind w:left="567" w:right="0" w:hanging="283"/>
        <w:jc w:val="left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8 ) Ma Pani/Pan prawo wniesienia skargi do Prezesa Urzędu Ochrony Danych Osobowych.</w:t>
      </w:r>
    </w:p>
    <w:p>
      <w:pPr>
        <w:pStyle w:val="Normal"/>
        <w:ind w:left="283" w:right="0" w:hanging="283"/>
        <w:rPr>
          <w:rFonts w:ascii="Times New Roman" w:hAnsi="Times New Roman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</w:r>
    </w:p>
    <w:p>
      <w:pPr>
        <w:pStyle w:val="Normal"/>
        <w:ind w:left="283" w:right="0" w:hanging="283"/>
        <w:rPr>
          <w:rFonts w:ascii="Times New Roman" w:hAnsi="Times New Roman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</w:r>
    </w:p>
    <w:p>
      <w:pPr>
        <w:pStyle w:val="Normal"/>
        <w:ind w:left="283" w:right="0" w:hanging="283"/>
        <w:rPr>
          <w:rFonts w:ascii="Times New Roman" w:hAnsi="Times New Roman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</w:r>
    </w:p>
    <w:p>
      <w:pPr>
        <w:pStyle w:val="Normal"/>
        <w:ind w:left="283" w:right="0" w:hanging="283"/>
        <w:rPr>
          <w:rFonts w:ascii="Times New Roman" w:hAnsi="Times New Roman" w:cs="Calibri"/>
          <w:color w:val="000000"/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</w:r>
    </w:p>
    <w:p>
      <w:pPr>
        <w:pStyle w:val="Normal"/>
        <w:ind w:left="283" w:right="0" w:hanging="283"/>
        <w:jc w:val="center"/>
        <w:rPr>
          <w:sz w:val="20"/>
          <w:szCs w:val="20"/>
        </w:rPr>
      </w:pPr>
      <w:r>
        <w:rPr>
          <w:rFonts w:cs="Calibri" w:ascii="Times New Roman" w:hAnsi="Times New Roman"/>
          <w:color w:val="000000"/>
          <w:sz w:val="20"/>
          <w:szCs w:val="20"/>
        </w:rPr>
        <w:t>Data Podpis …………………………...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pl-PL" w:eastAsia="zh-CN" w:bidi="hi-IN"/>
    </w:rPr>
  </w:style>
  <w:style w:type="character" w:styleId="Appleconvertedspace">
    <w:name w:val="apple-converted-space"/>
    <w:basedOn w:val="DefaultParagraphFont"/>
    <w:qFormat/>
    <w:rPr/>
  </w:style>
  <w:style w:type="character" w:styleId="DefaultParagraphFont">
    <w:name w:val="Default Paragraph Font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P1">
    <w:name w:val="p1"/>
    <w:basedOn w:val="Normal"/>
    <w:qFormat/>
    <w:pPr/>
    <w:rPr>
      <w:rFonts w:eastAsia="Calibri"/>
      <w:sz w:val="17"/>
      <w:szCs w:val="17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LibreOffice/7.3.7.2$Linux_X86_64 LibreOffice_project/30$Build-2</Application>
  <AppVersion>15.0000</AppVersion>
  <Pages>1</Pages>
  <Words>239</Words>
  <Characters>1497</Characters>
  <CharactersWithSpaces>1725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2018-05-14T11:50:49Z</dcterms:created>
  <dc:creator/>
  <dc:description/>
  <dc:language>pl-PL</dc:language>
  <cp:lastModifiedBy/>
  <dcterms:modified xsi:type="dcterms:W3CDTF">2026-03-09T10:40:08Z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