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283" w:hanging="283"/>
        <w:jc w:val="center"/>
        <w:rPr>
          <w:sz w:val="20"/>
          <w:szCs w:val="20"/>
        </w:rPr>
      </w:pPr>
      <w:r>
        <w:rPr>
          <w:rFonts w:cs="Calibri" w:ascii="Times New Roman" w:hAnsi="Times New Roman"/>
          <w:b/>
          <w:bCs/>
          <w:sz w:val="20"/>
          <w:szCs w:val="20"/>
        </w:rPr>
        <w:t xml:space="preserve">Klauzula Informacyjna dla członków Rady </w:t>
      </w:r>
      <w:r>
        <w:rPr>
          <w:rFonts w:eastAsia="Noto Sans CJK SC Regular" w:cs="Calibri" w:ascii="Times New Roman" w:hAnsi="Times New Roman"/>
          <w:b/>
          <w:bCs/>
          <w:color w:val="auto"/>
          <w:kern w:val="2"/>
          <w:sz w:val="20"/>
          <w:szCs w:val="20"/>
          <w:lang w:val="pl-PL" w:eastAsia="zh-CN" w:bidi="hi-IN"/>
        </w:rPr>
        <w:t>Osiedla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before="0" w:after="113"/>
        <w:jc w:val="both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Zgodnie z art. 13 ogólnego rozporządzenia o ochronie danych osobowych z dnia 27 kwietnia 2016 r. (Dz. Urz. UE L 119 z 04.05.2016) informuję, iż:</w:t>
      </w:r>
    </w:p>
    <w:p>
      <w:pPr>
        <w:pStyle w:val="Normal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 w:ascii="Times New Roman" w:hAnsi="Times New Roman"/>
          <w:bCs/>
          <w:sz w:val="20"/>
          <w:szCs w:val="20"/>
        </w:rPr>
      </w:r>
    </w:p>
    <w:p>
      <w:pPr>
        <w:pStyle w:val="Normal"/>
        <w:numPr>
          <w:ilvl w:val="0"/>
          <w:numId w:val="1"/>
        </w:numPr>
        <w:ind w:left="567" w:hanging="283"/>
        <w:rPr>
          <w:sz w:val="20"/>
          <w:szCs w:val="20"/>
        </w:rPr>
      </w:pPr>
      <w:r>
        <w:rPr>
          <w:rFonts w:cs="Times New Roman" w:ascii="Times New Roman" w:hAnsi="Times New Roman"/>
          <w:iCs/>
          <w:sz w:val="20"/>
          <w:szCs w:val="20"/>
        </w:rPr>
        <w:t xml:space="preserve">Administratorem Pani/Pana danych osobowych jest  </w:t>
      </w:r>
      <w:r>
        <w:rPr>
          <w:rFonts w:cs="Calibri" w:ascii="Times New Roman" w:hAnsi="Times New Roman"/>
          <w:iCs/>
          <w:sz w:val="20"/>
          <w:szCs w:val="20"/>
        </w:rPr>
        <w:t xml:space="preserve">Spółdzielnia Mieszkaniowa „Nadodrze” w Głogowie ul. </w:t>
      </w:r>
      <w:bookmarkStart w:id="0" w:name="__DdeLink__33_692070639"/>
      <w:r>
        <w:rPr>
          <w:rFonts w:cs="Calibri" w:ascii="Times New Roman" w:hAnsi="Times New Roman"/>
          <w:iCs/>
          <w:color w:val="000000"/>
          <w:sz w:val="20"/>
          <w:szCs w:val="20"/>
        </w:rPr>
        <w:t>Generała Władysława Sikorskiego 48</w:t>
      </w:r>
      <w:r>
        <w:rPr>
          <w:rFonts w:cs="Calibri" w:ascii="Times New Roman" w:hAnsi="Times New Roman"/>
          <w:iCs/>
          <w:sz w:val="20"/>
          <w:szCs w:val="20"/>
        </w:rPr>
        <w:t>,</w:t>
      </w:r>
      <w:bookmarkEnd w:id="0"/>
      <w:r>
        <w:rPr>
          <w:rFonts w:cs="Calibri" w:ascii="Times New Roman" w:hAnsi="Times New Roman"/>
          <w:iCs/>
          <w:sz w:val="20"/>
          <w:szCs w:val="20"/>
        </w:rPr>
        <w:t xml:space="preserve"> 67-200 Głogów. tel: 76 852 07 00</w:t>
      </w:r>
    </w:p>
    <w:p>
      <w:pPr>
        <w:pStyle w:val="Normal"/>
        <w:numPr>
          <w:ilvl w:val="0"/>
          <w:numId w:val="1"/>
        </w:numPr>
        <w:ind w:left="567" w:hanging="283"/>
        <w:rPr/>
      </w:pPr>
      <w:r>
        <w:rPr>
          <w:rFonts w:cs="Times New Roman" w:ascii="Times New Roman" w:hAnsi="Times New Roman"/>
          <w:iCs/>
          <w:sz w:val="20"/>
          <w:szCs w:val="20"/>
        </w:rPr>
        <w:t xml:space="preserve">Kontakt </w:t>
      </w:r>
      <w:r>
        <w:rPr>
          <w:rFonts w:cs="Calibri" w:ascii="Times New Roman" w:hAnsi="Times New Roman"/>
          <w:iCs/>
          <w:color w:val="000000"/>
          <w:sz w:val="20"/>
          <w:szCs w:val="20"/>
        </w:rPr>
        <w:t xml:space="preserve">z inspektorem ochrony danych – Andrzej Burkiewicz tel.601582750, </w:t>
      </w:r>
      <w:hyperlink r:id="rId2">
        <w:r>
          <w:rPr>
            <w:rStyle w:val="Czeinternetowe"/>
            <w:rFonts w:cs="Calibri" w:ascii="Times New Roman" w:hAnsi="Times New Roman"/>
            <w:i/>
            <w:iCs/>
            <w:color w:val="000000"/>
            <w:sz w:val="20"/>
            <w:szCs w:val="20"/>
            <w:u w:val="none"/>
          </w:rPr>
          <w:t>burkiewicz@lg.onet.pl</w:t>
        </w:r>
      </w:hyperlink>
      <w:r>
        <w:rPr>
          <w:rFonts w:cs="Calibri" w:ascii="Times New Roman" w:hAnsi="Times New Roman"/>
          <w:i/>
          <w:iCs/>
          <w:color w:val="000000"/>
          <w:sz w:val="20"/>
          <w:szCs w:val="20"/>
          <w:u w:val="none"/>
        </w:rPr>
        <w:t xml:space="preserve"> </w:t>
      </w:r>
      <w:r>
        <w:rPr>
          <w:rFonts w:cs="Calibri" w:ascii="Times New Roman" w:hAnsi="Times New Roman"/>
          <w:i w:val="false"/>
          <w:iCs w:val="false"/>
          <w:color w:val="000000"/>
          <w:sz w:val="20"/>
          <w:szCs w:val="20"/>
          <w:u w:val="none"/>
        </w:rPr>
        <w:t>oraz na wskazany wyżej adres administratora.</w:t>
      </w:r>
    </w:p>
    <w:p>
      <w:pPr>
        <w:pStyle w:val="Normal"/>
        <w:numPr>
          <w:ilvl w:val="0"/>
          <w:numId w:val="1"/>
        </w:numPr>
        <w:bidi w:val="0"/>
        <w:spacing w:before="0" w:after="113"/>
        <w:ind w:left="567" w:hanging="283"/>
        <w:contextualSpacing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Pani/Pana dane będą przetwarzane w związku z działaniem organu jakim jest Rada Nadzorcza Spółdzielni Mieszkaniowej „Nadodrze” na podstawie:</w:t>
      </w:r>
    </w:p>
    <w:p>
      <w:pPr>
        <w:pStyle w:val="Normal"/>
        <w:widowControl/>
        <w:numPr>
          <w:ilvl w:val="0"/>
          <w:numId w:val="2"/>
        </w:numPr>
        <w:bidi w:val="0"/>
        <w:spacing w:before="0" w:after="113"/>
        <w:ind w:left="1077" w:right="0" w:hanging="397"/>
        <w:contextualSpacing/>
        <w:jc w:val="left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wyrażonej przez Panią/Pana zgody na przetwarzanie Pani/Pana danych, art. 6 ust. 1 lit. a rozporządzenia,</w:t>
      </w:r>
    </w:p>
    <w:p>
      <w:pPr>
        <w:pStyle w:val="Normal"/>
        <w:widowControl/>
        <w:numPr>
          <w:ilvl w:val="0"/>
          <w:numId w:val="2"/>
        </w:numPr>
        <w:bidi w:val="0"/>
        <w:spacing w:before="0" w:after="113"/>
        <w:ind w:left="1077" w:right="0" w:hanging="397"/>
        <w:contextualSpacing/>
        <w:jc w:val="left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obowiązku prawnego ciążącego na administratorze w odniesieniu do przepisów ustaw: </w:t>
      </w:r>
      <w:r>
        <w:rPr>
          <w:rFonts w:eastAsia="Noto Sans CJK SC Regular" w:cs="Times New Roman" w:ascii="Times New Roman" w:hAnsi="Times New Roman"/>
          <w:color w:val="auto"/>
          <w:kern w:val="2"/>
          <w:sz w:val="20"/>
          <w:szCs w:val="20"/>
          <w:lang w:val="pl-PL" w:eastAsia="zh-CN" w:bidi="hi-IN"/>
        </w:rPr>
        <w:t>u</w:t>
      </w:r>
      <w:r>
        <w:rPr>
          <w:rFonts w:cs="Times New Roman" w:ascii="Times New Roman" w:hAnsi="Times New Roman"/>
          <w:sz w:val="20"/>
          <w:szCs w:val="20"/>
        </w:rPr>
        <w:t xml:space="preserve">stawy o spółdzielniach mieszkaniowych – z dnia 15 grudnia 2000 r. (tekst jednolity: Dz. U. z 2018 roku, poz. 845 oraz </w:t>
      </w:r>
      <w:r>
        <w:rPr>
          <w:rFonts w:eastAsia="Noto Sans CJK SC Regular" w:cs="Times New Roman" w:ascii="Times New Roman" w:hAnsi="Times New Roman"/>
          <w:color w:val="auto"/>
          <w:kern w:val="2"/>
          <w:sz w:val="20"/>
          <w:szCs w:val="20"/>
          <w:lang w:val="pl-PL" w:eastAsia="zh-CN" w:bidi="hi-IN"/>
        </w:rPr>
        <w:t>u</w:t>
      </w:r>
      <w:r>
        <w:rPr>
          <w:rFonts w:cs="Times New Roman" w:ascii="Times New Roman" w:hAnsi="Times New Roman"/>
          <w:sz w:val="20"/>
          <w:szCs w:val="20"/>
        </w:rPr>
        <w:t xml:space="preserve">stawy Prawo </w:t>
      </w:r>
      <w:r>
        <w:rPr>
          <w:rFonts w:eastAsia="Noto Sans CJK SC Regular" w:cs="Times New Roman" w:ascii="Times New Roman" w:hAnsi="Times New Roman"/>
          <w:color w:val="auto"/>
          <w:kern w:val="2"/>
          <w:sz w:val="20"/>
          <w:szCs w:val="20"/>
          <w:lang w:val="pl-PL" w:eastAsia="zh-CN" w:bidi="hi-IN"/>
        </w:rPr>
        <w:t>s</w:t>
      </w:r>
      <w:r>
        <w:rPr>
          <w:rFonts w:cs="Times New Roman" w:ascii="Times New Roman" w:hAnsi="Times New Roman"/>
          <w:sz w:val="20"/>
          <w:szCs w:val="20"/>
        </w:rPr>
        <w:t xml:space="preserve">półdzielcze – z dnia 16 września 1982 r. (tekst jednolity: Dz. U. z 2018 roku, poz. 1285) a także w odniesieniu do zapisów Statutu Spółdzielni Mieszkaniowej w „Nadodrze” oraz Regulaminu Rady </w:t>
      </w:r>
      <w:r>
        <w:rPr>
          <w:rFonts w:eastAsia="Noto Sans CJK SC Regular" w:cs="Times New Roman" w:ascii="Times New Roman" w:hAnsi="Times New Roman"/>
          <w:color w:val="auto"/>
          <w:kern w:val="2"/>
          <w:sz w:val="20"/>
          <w:szCs w:val="20"/>
          <w:lang w:val="pl-PL" w:eastAsia="zh-CN" w:bidi="hi-IN"/>
        </w:rPr>
        <w:t>Osiedla,</w:t>
      </w:r>
      <w:r>
        <w:rPr>
          <w:rFonts w:cs="Times New Roman" w:ascii="Times New Roman" w:hAnsi="Times New Roman"/>
          <w:sz w:val="20"/>
          <w:szCs w:val="20"/>
        </w:rPr>
        <w:t xml:space="preserve"> a także przepisów prawnych związanych z odprowadzaniem składek na ubezpieczenie społeczne i zdrowotne oraz przepisów podatkowych; art. 6. pkt. 1. litera c rozporządzenia.</w:t>
      </w:r>
    </w:p>
    <w:p>
      <w:pPr>
        <w:pStyle w:val="Normal"/>
        <w:widowControl/>
        <w:numPr>
          <w:ilvl w:val="0"/>
          <w:numId w:val="2"/>
        </w:numPr>
        <w:bidi w:val="0"/>
        <w:spacing w:before="0" w:after="113"/>
        <w:ind w:left="1077" w:right="0" w:hanging="397"/>
        <w:contextualSpacing/>
        <w:jc w:val="left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celów wynikających z prawnie uzasadnionych interesów realizowanych przez administratora, celach archiwalnych oraz dowodowych dla zabezpieczenia informacji na wypadek prawnej potrzeby wykazania faktów oraz dochodzenia lub obrony przed roszczeniami; art. 6. pkt. 1. litera f rozporządzenia.</w:t>
      </w:r>
    </w:p>
    <w:p>
      <w:pPr>
        <w:pStyle w:val="ListParagraph"/>
        <w:numPr>
          <w:ilvl w:val="0"/>
          <w:numId w:val="1"/>
        </w:numPr>
        <w:spacing w:before="0" w:after="113"/>
        <w:ind w:left="567" w:hanging="283"/>
        <w:contextualSpacing/>
        <w:rPr/>
      </w:pPr>
      <w:r>
        <w:rPr>
          <w:rFonts w:cs="Times New Roman" w:ascii="Times New Roman" w:hAnsi="Times New Roman"/>
          <w:sz w:val="20"/>
          <w:szCs w:val="20"/>
        </w:rPr>
        <w:t xml:space="preserve">Odbiorcami Pani/Pana danych osobowych będą podmioty uprawnione do uzyskania danych osobowych, </w:t>
      </w:r>
      <w:r>
        <w:rPr>
          <w:rFonts w:cs="Calibri" w:ascii="Times New Roman" w:hAnsi="Times New Roman"/>
          <w:color w:val="000000" w:themeColor="text1"/>
          <w:sz w:val="20"/>
          <w:szCs w:val="20"/>
        </w:rPr>
        <w:t xml:space="preserve">podmioty uczestniczące w realizacji administrowania zasobami spółdzielni jako podmioty przetwarzające, </w:t>
      </w:r>
      <w:hyperlink r:id="rId3">
        <w:r>
          <w:rPr>
            <w:rFonts w:cs="Times New Roman" w:ascii="Times New Roman" w:hAnsi="Times New Roman"/>
            <w:color w:val="000000" w:themeColor="text1"/>
            <w:sz w:val="20"/>
            <w:szCs w:val="20"/>
          </w:rPr>
          <w:t>dostawcy rozwiązań informatycznych, poczta, firmy kurierskie, kancelarie prawne.</w:t>
        </w:r>
      </w:hyperlink>
    </w:p>
    <w:p>
      <w:pPr>
        <w:pStyle w:val="ListParagraph"/>
        <w:numPr>
          <w:ilvl w:val="0"/>
          <w:numId w:val="1"/>
        </w:numPr>
        <w:spacing w:before="0" w:after="113"/>
        <w:ind w:left="567" w:hanging="283"/>
        <w:contextualSpacing/>
        <w:rPr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Pani/Pana dane osobowe przechowywane będą przez okres niezbędny do realizacji wskazanych w pkt. 3 celów przetwarzania.</w:t>
      </w:r>
    </w:p>
    <w:p>
      <w:pPr>
        <w:pStyle w:val="ListParagraph"/>
        <w:numPr>
          <w:ilvl w:val="0"/>
          <w:numId w:val="1"/>
        </w:numPr>
        <w:spacing w:before="0" w:after="113"/>
        <w:ind w:left="567" w:hanging="283"/>
        <w:contextualSpacing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Posiada Pani/Pan prawo do </w:t>
      </w:r>
      <w:r>
        <w:rPr>
          <w:rFonts w:cs="Times New Roman" w:ascii="Times New Roman" w:hAnsi="Times New Roman"/>
          <w:color w:val="000000"/>
          <w:sz w:val="20"/>
          <w:szCs w:val="20"/>
        </w:rPr>
        <w:t>żądania od administratora dostępu do danych osobowych, ich sprostowania, usunięcia lub ograniczenia przetwarzania, prawo do wycofania zgody (jeśli była udzielona), prawo do wyrażenia sprzeciwu wobec przetwarzania danych osobowych.</w:t>
      </w:r>
    </w:p>
    <w:p>
      <w:pPr>
        <w:pStyle w:val="ListParagraph"/>
        <w:numPr>
          <w:ilvl w:val="0"/>
          <w:numId w:val="1"/>
        </w:numPr>
        <w:spacing w:before="0" w:after="113"/>
        <w:ind w:left="567" w:hanging="283"/>
        <w:contextualSpacing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Ma Pani/Pan prawo wniesienia skargi do organu nadzorczego.</w:t>
      </w:r>
    </w:p>
    <w:p>
      <w:pPr>
        <w:pStyle w:val="Normal"/>
        <w:numPr>
          <w:ilvl w:val="0"/>
          <w:numId w:val="1"/>
        </w:numPr>
        <w:spacing w:before="0" w:after="113"/>
        <w:ind w:left="567" w:hanging="283"/>
        <w:contextualSpacing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Podanie danych osobowych jest dobrowolne, jednakże odmowa podania uniemożliwi uczestnictwo Pani/Pana jako członka w Radzie </w:t>
      </w:r>
      <w:r>
        <w:rPr>
          <w:rFonts w:eastAsia="Noto Sans CJK SC Regular" w:cs="Times New Roman" w:ascii="Times New Roman" w:hAnsi="Times New Roman"/>
          <w:color w:val="auto"/>
          <w:kern w:val="2"/>
          <w:sz w:val="20"/>
          <w:szCs w:val="20"/>
          <w:lang w:val="pl-PL" w:eastAsia="zh-CN" w:bidi="hi-IN"/>
        </w:rPr>
        <w:t>Osiedla</w:t>
      </w:r>
      <w:r>
        <w:rPr>
          <w:rFonts w:cs="Times New Roman" w:ascii="Times New Roman" w:hAnsi="Times New Roman"/>
          <w:sz w:val="20"/>
          <w:szCs w:val="20"/>
        </w:rPr>
        <w:t xml:space="preserve"> S</w:t>
      </w:r>
      <w:r>
        <w:rPr>
          <w:rFonts w:eastAsia="Noto Sans CJK SC Regular" w:cs="Times New Roman" w:ascii="Times New Roman" w:hAnsi="Times New Roman"/>
          <w:color w:val="auto"/>
          <w:kern w:val="2"/>
          <w:sz w:val="20"/>
          <w:szCs w:val="20"/>
          <w:lang w:val="pl-PL" w:eastAsia="zh-CN" w:bidi="hi-IN"/>
        </w:rPr>
        <w:t>M</w:t>
      </w:r>
      <w:r>
        <w:rPr>
          <w:rFonts w:cs="Times New Roman" w:ascii="Times New Roman" w:hAnsi="Times New Roman"/>
          <w:sz w:val="20"/>
          <w:szCs w:val="20"/>
        </w:rPr>
        <w:t xml:space="preserve"> „Nadodrze”</w:t>
      </w:r>
    </w:p>
    <w:p>
      <w:pPr>
        <w:pStyle w:val="Normal"/>
        <w:spacing w:before="0" w:after="113"/>
        <w:ind w:left="567" w:hanging="283"/>
        <w:contextualSpacing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bidi w:val="0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br/>
        <w:b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81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3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5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7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9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41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3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5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74" w:hanging="180"/>
      </w:pPr>
      <w:rPr/>
    </w:lvl>
  </w:abstractNum>
  <w:abstractNum w:abstractNumId="2">
    <w:lvl w:ilvl="0">
      <w:start w:val="1"/>
      <w:numFmt w:val="lowerLetter"/>
      <w:lvlText w:val="%1."/>
      <w:lvlJc w:val="left"/>
      <w:pPr>
        <w:tabs>
          <w:tab w:val="num" w:pos="754"/>
        </w:tabs>
        <w:ind w:left="754" w:hanging="397"/>
      </w:pPr>
      <w:rPr/>
    </w:lvl>
    <w:lvl w:ilvl="1">
      <w:start w:val="1"/>
      <w:numFmt w:val="lowerLetter"/>
      <w:lvlText w:val="%2."/>
      <w:lvlJc w:val="left"/>
      <w:pPr>
        <w:tabs>
          <w:tab w:val="num" w:pos="1151"/>
        </w:tabs>
        <w:ind w:left="1151" w:hanging="397"/>
      </w:pPr>
      <w:rPr/>
    </w:lvl>
    <w:lvl w:ilvl="2">
      <w:start w:val="1"/>
      <w:numFmt w:val="lowerLetter"/>
      <w:lvlText w:val="%3."/>
      <w:lvlJc w:val="left"/>
      <w:pPr>
        <w:tabs>
          <w:tab w:val="num" w:pos="1548"/>
        </w:tabs>
        <w:ind w:left="1548" w:hanging="397"/>
      </w:pPr>
      <w:rPr/>
    </w:lvl>
    <w:lvl w:ilvl="3">
      <w:start w:val="1"/>
      <w:numFmt w:val="lowerLetter"/>
      <w:lvlText w:val="%4."/>
      <w:lvlJc w:val="left"/>
      <w:pPr>
        <w:tabs>
          <w:tab w:val="num" w:pos="1945"/>
        </w:tabs>
        <w:ind w:left="1945" w:hanging="397"/>
      </w:pPr>
      <w:rPr/>
    </w:lvl>
    <w:lvl w:ilvl="4">
      <w:start w:val="1"/>
      <w:numFmt w:val="lowerLetter"/>
      <w:lvlText w:val="%5."/>
      <w:lvlJc w:val="left"/>
      <w:pPr>
        <w:tabs>
          <w:tab w:val="num" w:pos="2342"/>
        </w:tabs>
        <w:ind w:left="2342" w:hanging="397"/>
      </w:pPr>
      <w:rPr/>
    </w:lvl>
    <w:lvl w:ilvl="5">
      <w:start w:val="1"/>
      <w:numFmt w:val="lowerLetter"/>
      <w:lvlText w:val="%6."/>
      <w:lvlJc w:val="left"/>
      <w:pPr>
        <w:tabs>
          <w:tab w:val="num" w:pos="2739"/>
        </w:tabs>
        <w:ind w:left="2739" w:hanging="397"/>
      </w:pPr>
      <w:rPr/>
    </w:lvl>
    <w:lvl w:ilvl="6">
      <w:start w:val="1"/>
      <w:numFmt w:val="lowerLetter"/>
      <w:lvlText w:val="%7."/>
      <w:lvlJc w:val="left"/>
      <w:pPr>
        <w:tabs>
          <w:tab w:val="num" w:pos="3136"/>
        </w:tabs>
        <w:ind w:left="3136" w:hanging="397"/>
      </w:pPr>
      <w:rPr/>
    </w:lvl>
    <w:lvl w:ilvl="7">
      <w:start w:val="1"/>
      <w:numFmt w:val="lowerLetter"/>
      <w:lvlText w:val="%8."/>
      <w:lvlJc w:val="left"/>
      <w:pPr>
        <w:tabs>
          <w:tab w:val="num" w:pos="3533"/>
        </w:tabs>
        <w:ind w:left="3533" w:hanging="397"/>
      </w:pPr>
      <w:rPr/>
    </w:lvl>
    <w:lvl w:ilvl="8">
      <w:start w:val="1"/>
      <w:numFmt w:val="lowerLetter"/>
      <w:lvlText w:val="%9."/>
      <w:lvlJc w:val="left"/>
      <w:pPr>
        <w:tabs>
          <w:tab w:val="num" w:pos="3930"/>
        </w:tabs>
        <w:ind w:left="3930" w:hanging="397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Lohit Devanagari"/>
        <w:kern w:val="2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ans CJK SC Regular" w:cs="Lohit Devanagari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 w:customStyle="1">
    <w:name w:val="Łącze internetowe"/>
    <w:basedOn w:val="DefaultParagraphFont"/>
    <w:rPr>
      <w:color w:val="0563C1"/>
      <w:u w:val="single"/>
    </w:rPr>
  </w:style>
  <w:style w:type="character" w:styleId="StopkaZnak" w:customStyle="1">
    <w:name w:val="Stopka Znak"/>
    <w:basedOn w:val="DefaultParagraphFont"/>
    <w:qFormat/>
    <w:rPr>
      <w:rFonts w:cs="Mangal"/>
      <w:color w:val="00000A"/>
      <w:sz w:val="24"/>
      <w:szCs w:val="21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Zawartoramki" w:customStyle="1">
    <w:name w:val="Zawartość ramki"/>
    <w:basedOn w:val="Normal"/>
    <w:qFormat/>
    <w:pPr/>
    <w:rPr/>
  </w:style>
  <w:style w:type="paragraph" w:styleId="NormalWeb">
    <w:name w:val="Normal (Web)"/>
    <w:basedOn w:val="Normal"/>
    <w:qFormat/>
    <w:pPr>
      <w:overflowPunct w:val="false"/>
      <w:spacing w:before="280" w:after="280"/>
    </w:pPr>
    <w:rPr>
      <w:rFonts w:ascii="Times New Roman" w:hAnsi="Times New Roman" w:eastAsia="Times New Roman" w:cs="Times New Roman"/>
      <w:kern w:val="0"/>
      <w:lang w:eastAsia="pl-PL" w:bidi="ar-SA"/>
    </w:rPr>
  </w:style>
  <w:style w:type="paragraph" w:styleId="Stopka">
    <w:name w:val="Footer"/>
    <w:basedOn w:val="Normal"/>
    <w:pPr>
      <w:tabs>
        <w:tab w:val="clear" w:pos="709"/>
        <w:tab w:val="center" w:pos="4536" w:leader="none"/>
        <w:tab w:val="right" w:pos="9072" w:leader="none"/>
      </w:tabs>
    </w:pPr>
    <w:rPr>
      <w:rFonts w:cs="Mangal"/>
      <w:szCs w:val="21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cs="Mangal"/>
      <w:szCs w:val="21"/>
    </w:rPr>
  </w:style>
  <w:style w:type="numbering" w:styleId="NoList" w:default="1">
    <w:name w:val="No List"/>
    <w:uiPriority w:val="99"/>
    <w:semiHidden/>
    <w:unhideWhenUsed/>
    <w:qFormat/>
  </w:style>
  <w:style w:type="numbering" w:styleId="Numeracjaabc">
    <w:name w:val="Numeracja abc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urkiewicz@lg.onet.pl" TargetMode="External"/><Relationship Id="rId3" Type="http://schemas.openxmlformats.org/officeDocument/2006/relationships/hyperlink" Target="mailto:biuro@storno.pl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Application>LibreOffice/7.3.7.2$Linux_X86_64 LibreOffice_project/30$Build-2</Application>
  <AppVersion>15.0000</AppVersion>
  <Pages>1</Pages>
  <Words>336</Words>
  <Characters>2174</Characters>
  <CharactersWithSpaces>2493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2022-04-29T07:34:00Z</dcterms:created>
  <dc:creator>Andrzej Burkiewicz</dc:creator>
  <dc:description/>
  <dc:language>pl-PL</dc:language>
  <cp:lastModifiedBy/>
  <dcterms:modified xsi:type="dcterms:W3CDTF">2026-03-09T10:41:10Z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