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3" w:hanging="283"/>
        <w:jc w:val="center"/>
        <w:rPr>
          <w:sz w:val="20"/>
          <w:szCs w:val="20"/>
        </w:rPr>
      </w:pPr>
      <w:r>
        <w:rPr>
          <w:rFonts w:cs="Calibri" w:ascii="Times new roman" w:hAnsi="Times new roman" w:cstheme="minorHAnsi"/>
          <w:b/>
          <w:bCs/>
          <w:sz w:val="20"/>
          <w:szCs w:val="20"/>
        </w:rPr>
        <w:t>Klauzula informacyjna na potrzeby korzystania ze świadczeń socjalnych finansowanych z zakładowego funduszu świadczeń socjalnych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13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Zgodnie z art. 13 ogólnego rozporządzenia o ochronie danych osobowych z dnia 27 kwietnia 2016 r. (Dz. Urz. UE L 119 z 04.05.2016) informuję, iż:</w:t>
      </w:r>
    </w:p>
    <w:p>
      <w:pPr>
        <w:pStyle w:val="ListParagraph"/>
        <w:numPr>
          <w:ilvl w:val="0"/>
          <w:numId w:val="1"/>
        </w:numPr>
        <w:overflowPunct w:val="true"/>
        <w:spacing w:lineRule="auto" w:line="240" w:before="0" w:after="113"/>
        <w:ind w:left="567" w:hanging="283"/>
        <w:contextualSpacing w:val="false"/>
        <w:rPr/>
      </w:pPr>
      <w:r>
        <w:rPr>
          <w:rFonts w:cs="Times New Roman" w:ascii="Times new roman" w:hAnsi="Times new roman"/>
          <w:sz w:val="20"/>
          <w:szCs w:val="20"/>
        </w:rPr>
        <w:t xml:space="preserve">Administratorem </w:t>
      </w:r>
      <w:r>
        <w:rPr>
          <w:rStyle w:val="Czeinternetowe"/>
          <w:rFonts w:cs="Times New Roman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Pani/Pana danych osobowych jest  </w:t>
      </w:r>
      <w:r>
        <w:rPr>
          <w:rStyle w:val="Czeinternetowe"/>
          <w:rFonts w:cs="Calibri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Spółdzielnia Mieszkaniowa „Nadodrze” w Głogowie ul. </w:t>
      </w:r>
      <w:bookmarkStart w:id="0" w:name="__DdeLink__33_692070639"/>
      <w:r>
        <w:rPr>
          <w:rStyle w:val="Czeinternetowe"/>
          <w:rFonts w:cs="Calibri" w:ascii="Times new roman" w:hAnsi="Times new roman"/>
          <w:iCs/>
          <w:color w:val="000000"/>
          <w:kern w:val="0"/>
          <w:sz w:val="20"/>
          <w:szCs w:val="20"/>
          <w:u w:val="none"/>
        </w:rPr>
        <w:t>Generała Władysława Sikorskiego 4</w:t>
      </w:r>
      <w:bookmarkEnd w:id="0"/>
      <w:r>
        <w:rPr>
          <w:rStyle w:val="Czeinternetowe"/>
          <w:rFonts w:cs="Calibri" w:ascii="Times new roman" w:hAnsi="Times new roman"/>
          <w:iCs/>
          <w:color w:val="000000"/>
          <w:kern w:val="0"/>
          <w:sz w:val="20"/>
          <w:szCs w:val="20"/>
          <w:u w:val="none"/>
        </w:rPr>
        <w:t xml:space="preserve">8, </w:t>
      </w:r>
      <w:r>
        <w:rPr>
          <w:rStyle w:val="Czeinternetowe"/>
          <w:rFonts w:cs="Calibri" w:ascii="Times new roman" w:hAnsi="Times new roman"/>
          <w:iCs/>
          <w:color w:val="auto"/>
          <w:kern w:val="0"/>
          <w:sz w:val="20"/>
          <w:szCs w:val="20"/>
          <w:u w:val="none"/>
        </w:rPr>
        <w:t>67-200 Głogów. Tel: 76 852 07 00.</w:t>
      </w:r>
    </w:p>
    <w:p>
      <w:pPr>
        <w:pStyle w:val="ListParagraph"/>
        <w:numPr>
          <w:ilvl w:val="0"/>
          <w:numId w:val="1"/>
        </w:numPr>
        <w:overflowPunct w:val="true"/>
        <w:spacing w:lineRule="auto" w:line="240" w:before="0" w:after="113"/>
        <w:ind w:left="567" w:hanging="283"/>
        <w:contextualSpacing w:val="false"/>
        <w:rPr>
          <w:sz w:val="20"/>
          <w:szCs w:val="20"/>
        </w:rPr>
      </w:pPr>
      <w:r>
        <w:rPr>
          <w:rFonts w:cs="Times New Roman" w:ascii="Times new roman" w:hAnsi="Times new roman"/>
          <w:color w:val="00000A"/>
          <w:kern w:val="0"/>
          <w:sz w:val="20"/>
          <w:szCs w:val="20"/>
        </w:rPr>
        <w:t>Administrator wyznaczył inspektora ochrony danych, którym jest Andrzej Burkiewicz, można się z nim kontaktować pisząc na adres administratora lub pisząc na adres e-mail burkiewicz@lg.onet.pl</w:t>
      </w:r>
    </w:p>
    <w:p>
      <w:pPr>
        <w:pStyle w:val="ListParagraph"/>
        <w:numPr>
          <w:ilvl w:val="0"/>
          <w:numId w:val="1"/>
        </w:numPr>
        <w:spacing w:lineRule="auto" w:line="240" w:before="0" w:after="113"/>
        <w:ind w:left="567" w:hanging="283"/>
        <w:contextualSpacing w:val="false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Pani/Pana d</w:t>
      </w:r>
      <w:r>
        <w:rPr>
          <w:rFonts w:cs="Calibri" w:ascii="Times new roman" w:hAnsi="Times new roman" w:cstheme="minorHAnsi"/>
          <w:sz w:val="20"/>
          <w:szCs w:val="20"/>
        </w:rPr>
        <w:t>ane osobowe przetwarzane są wyłącznie w celu realizacji zadań pracodawcy – administratora w związku z prowadzoną przez niego działalnością socjalną na podstawie przepisów ustawy z dnia 4 marca 1994 r. o zakładowym funduszu świadczeń socjalnych (tekst jedn.: Dz.U. z 2018 r. poz. 1316, zwana dalej ustawą o ZFŚS).</w:t>
        <w:br/>
        <w:t>Podstawą prawną przetwarzania danych osobowych na potrzeby związane z prowadzoną działalnością socjalną jest art. 8 ustawy o ZFŚS oraz art 221 ustawy z dnia 26 czerwca 1974 r. Kodeks pracy (tekst jedn.: Dz.U. z 2018 r. poz. 917).</w:t>
      </w:r>
    </w:p>
    <w:p>
      <w:pPr>
        <w:pStyle w:val="ListParagraph"/>
        <w:numPr>
          <w:ilvl w:val="0"/>
          <w:numId w:val="1"/>
        </w:numPr>
        <w:spacing w:lineRule="auto" w:line="240" w:before="0" w:after="113"/>
        <w:ind w:left="567" w:hanging="283"/>
        <w:contextualSpacing w:val="false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Odbiorcami Pani/Pana danych osobowych mogą być podmioty/osoby, którym administrator zleca wykonywanie czynności, z którymi wiąże się konieczność przetwarzania danych np. kurierzy, placówki pocztowe, dostawcy rozwiązań informatycznych, kancelarie prawne. Odbiorcami Pani/Pana danych mogą być również podmioty i organy uprawnione do otrzymania Pani/Pana danych - tylko w uzasadnionych przypadkach i na podstawie odpowiednich przepisów prawa.</w:t>
      </w:r>
    </w:p>
    <w:p>
      <w:pPr>
        <w:pStyle w:val="Normal"/>
        <w:numPr>
          <w:ilvl w:val="0"/>
          <w:numId w:val="1"/>
        </w:numPr>
        <w:spacing w:lineRule="auto" w:line="240" w:before="0" w:after="113"/>
        <w:ind w:left="567" w:hanging="283"/>
        <w:rPr>
          <w:sz w:val="20"/>
          <w:szCs w:val="20"/>
        </w:rPr>
      </w:pPr>
      <w:r>
        <w:rPr>
          <w:rFonts w:cs="Calibri" w:ascii="Times new roman" w:hAnsi="Times new roman" w:cstheme="minorHAnsi"/>
          <w:color w:val="000000"/>
          <w:sz w:val="20"/>
          <w:szCs w:val="20"/>
        </w:rPr>
        <w:t>Dane osobowe są przechowywane przez okres nie dłuższy niż jest to niezbędne w celu przyznania ulgowej usługi i świadczenia oraz dopłaty z funduszu oraz ustalenia ich wysokości, a także przez okres dochodzenia do nich praw lub roszczeń.</w:t>
      </w:r>
    </w:p>
    <w:p>
      <w:pPr>
        <w:pStyle w:val="Normal"/>
        <w:numPr>
          <w:ilvl w:val="0"/>
          <w:numId w:val="1"/>
        </w:numPr>
        <w:spacing w:lineRule="auto" w:line="240" w:before="0" w:after="113"/>
        <w:ind w:left="567" w:hanging="283"/>
        <w:rPr>
          <w:sz w:val="20"/>
          <w:szCs w:val="20"/>
        </w:rPr>
      </w:pPr>
      <w:r>
        <w:rPr>
          <w:rFonts w:cs="Calibri" w:cstheme="minorHAnsi"/>
          <w:sz w:val="20"/>
          <w:szCs w:val="20"/>
        </w:rPr>
        <w:t>Osoba której dane są przetwarzane ma prawo do dostępu do treści swoich danych osobowych, żądania ich sprostowania lub usunięcia, na zasadach określonych w art. 15 – 17 RODO.</w:t>
      </w:r>
    </w:p>
    <w:p>
      <w:pPr>
        <w:pStyle w:val="Normal"/>
        <w:numPr>
          <w:ilvl w:val="0"/>
          <w:numId w:val="1"/>
        </w:numPr>
        <w:spacing w:lineRule="auto" w:line="240" w:before="0" w:after="113"/>
        <w:ind w:left="567" w:hanging="283"/>
        <w:rPr>
          <w:sz w:val="20"/>
          <w:szCs w:val="20"/>
        </w:rPr>
      </w:pPr>
      <w:r>
        <w:rPr>
          <w:rFonts w:cs="Calibri" w:cstheme="minorHAnsi"/>
          <w:sz w:val="20"/>
          <w:szCs w:val="20"/>
        </w:rPr>
        <w:t>Osoba której dane są przetwarzane ma prawo do ograniczenia przetwarzania, w przypadkach określonych w art. 18 RODO.</w:t>
      </w:r>
    </w:p>
    <w:p>
      <w:pPr>
        <w:pStyle w:val="Normal"/>
        <w:numPr>
          <w:ilvl w:val="0"/>
          <w:numId w:val="1"/>
        </w:numPr>
        <w:spacing w:lineRule="auto" w:line="240" w:before="0" w:after="113"/>
        <w:ind w:left="567" w:hanging="283"/>
        <w:rPr>
          <w:sz w:val="20"/>
          <w:szCs w:val="20"/>
        </w:rPr>
      </w:pPr>
      <w:r>
        <w:rPr>
          <w:rFonts w:cs="Calibri" w:cstheme="minorHAnsi"/>
          <w:sz w:val="20"/>
          <w:szCs w:val="20"/>
        </w:rPr>
        <w:t>Osoba której dane są przetwarzane ma prawo do wniesienia skargi do Prezesa Urzędu Ochrony Danych Osobowych.</w:t>
      </w:r>
    </w:p>
    <w:p>
      <w:pPr>
        <w:pStyle w:val="Normal"/>
        <w:numPr>
          <w:ilvl w:val="0"/>
          <w:numId w:val="1"/>
        </w:numPr>
        <w:spacing w:lineRule="auto" w:line="240" w:before="0" w:after="113"/>
        <w:ind w:left="567" w:hanging="283"/>
        <w:rPr>
          <w:sz w:val="20"/>
          <w:szCs w:val="20"/>
        </w:rPr>
      </w:pPr>
      <w:r>
        <w:rPr>
          <w:rFonts w:cs="Calibri" w:ascii="Times new roman" w:hAnsi="Times new roman" w:cstheme="minorHAnsi"/>
          <w:color w:val="000000"/>
          <w:sz w:val="20"/>
          <w:szCs w:val="20"/>
        </w:rPr>
        <w:t>Podanie danych osobowych jest konieczne do skorzystania ze świadczeń socjalnych finansowanych z zakładowego funduszu świadczeń socjalnych.</w:t>
      </w:r>
    </w:p>
    <w:p>
      <w:pPr>
        <w:pStyle w:val="Normal"/>
        <w:spacing w:before="0" w:after="113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1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13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1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7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3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1d062b"/>
    <w:rPr>
      <w:rFonts w:cs="Mangal"/>
      <w:color w:val="00000A"/>
      <w:sz w:val="24"/>
      <w:szCs w:val="21"/>
    </w:rPr>
  </w:style>
  <w:style w:type="character" w:styleId="Czeinternetowe">
    <w:name w:val="Łącze internetowe"/>
    <w:basedOn w:val="DefaultParagraphFont"/>
    <w:uiPriority w:val="99"/>
    <w:unhideWhenUsed/>
    <w:rsid w:val="00bd11d6"/>
    <w:rPr>
      <w:color w:val="0563C1" w:themeColor="hyperlink"/>
      <w:u w:val="singl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565339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Stopka">
    <w:name w:val="Footer"/>
    <w:basedOn w:val="Normal"/>
    <w:link w:val="StopkaZnak"/>
    <w:uiPriority w:val="99"/>
    <w:unhideWhenUsed/>
    <w:rsid w:val="001d062b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qFormat/>
    <w:rsid w:val="00307375"/>
    <w:pPr>
      <w:overflowPunct w:val="true"/>
      <w:spacing w:beforeAutospacing="1" w:afterAutospacing="1"/>
    </w:pPr>
    <w:rPr>
      <w:rFonts w:ascii="Times New Roman" w:hAnsi="Times New Roman" w:eastAsia="Times New Roman" w:cs="Times New Roman"/>
      <w:kern w:val="0"/>
      <w:lang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Application>LibreOffice/7.3.7.2$Linux_X86_64 LibreOffice_project/30$Build-2</Application>
  <AppVersion>15.0000</AppVersion>
  <Pages>1</Pages>
  <Words>346</Words>
  <Characters>2080</Characters>
  <CharactersWithSpaces>2409</CharactersWithSpaces>
  <Paragraphs>11</Paragraphs>
  <Company>BUI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2021-04-20T18:21:00Z</dcterms:created>
  <dc:creator>Andrzej</dc:creator>
  <dc:description/>
  <dc:language>pl-PL</dc:language>
  <cp:lastModifiedBy/>
  <dcterms:modified xsi:type="dcterms:W3CDTF">2026-03-09T10:39:32Z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